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A6" w:rsidRPr="00DC1B30" w:rsidRDefault="00DC1B30" w:rsidP="00DC1B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C1B30">
        <w:rPr>
          <w:rFonts w:ascii="Times New Roman" w:hAnsi="Times New Roman" w:cs="Times New Roman"/>
          <w:b/>
          <w:sz w:val="28"/>
        </w:rPr>
        <w:t>Аннотация к программе Речецветик</w:t>
      </w:r>
    </w:p>
    <w:bookmarkEnd w:id="0"/>
    <w:p w:rsidR="00DC1B30" w:rsidRDefault="00DC1B30" w:rsidP="00DC1B30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Результаты  работы над речью у детей с ринолалией зависят от качества проведенной операции по закрытию врожденной расщелины, возраста ребенка, состояния слуховой функции, общего уровня развития, состояния здоровья ребенка.  </w:t>
      </w:r>
      <w:r>
        <w:rPr>
          <w:rStyle w:val="c65c22"/>
          <w:color w:val="000000"/>
          <w:sz w:val="28"/>
          <w:szCs w:val="28"/>
          <w:u w:val="single"/>
        </w:rPr>
        <w:t>Структура дефекта речи у детей</w:t>
      </w:r>
      <w:r>
        <w:rPr>
          <w:rStyle w:val="c2c49c12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 ринолалией сложна. Анатомический дефект неба вызывает нарушения дыхания, фонации, дискорреляцию языка. Из-за отсутствия разграничения полостей носа и рта у детей резко укорачивается время выдоха, понижается давление воздуха в надскладочном пространстве. Некоторые дети, пытаясь уменьшить утечку воздуха в нос, напрягают мышцы лица, отчего они вовлекаются в артикуляцию.</w:t>
      </w:r>
    </w:p>
    <w:p w:rsidR="00DC1B30" w:rsidRDefault="00DC1B30" w:rsidP="00DC1B30">
      <w:pPr>
        <w:pStyle w:val="c1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t>Звукообразование</w:t>
      </w:r>
      <w:r>
        <w:rPr>
          <w:rStyle w:val="c0"/>
          <w:color w:val="000000"/>
          <w:sz w:val="28"/>
          <w:szCs w:val="28"/>
        </w:rPr>
        <w:t> при ринолалии дефектно. Этому способствует дискорреляция языка кзади. Ребенок, пытаясь закрыть расщелину неба, привыкает оттягивать спинку языка вглубь ротовой полости. Истонченный, вялый кончик языка лежит в середине полости рта, не принимая участия в звукообразовании. Массивный поднятый корень языка препятствует проходу воздуха в ротовую полость. Выдыхаемый при речи воздух вследствие этого идет в носовую полость, вызывая назализацию. Назализация может быть выраженной и слабовыраженной.</w:t>
      </w:r>
    </w:p>
    <w:p w:rsidR="00DC1B30" w:rsidRDefault="00DC1B30" w:rsidP="00DC1B30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t>Утечка воздуха в нос</w:t>
      </w:r>
      <w:r>
        <w:rPr>
          <w:rStyle w:val="c22"/>
          <w:color w:val="000000"/>
          <w:sz w:val="28"/>
          <w:szCs w:val="28"/>
        </w:rPr>
        <w:t> очень затрудняет образование направленной воздушной струи, которая необходима для образования звуков, особенно согласных. Образование согласных звуков происходит за счет смычки корня языка, оттянутого кзади и задней стенки глотки. Это </w:t>
      </w:r>
      <w:r>
        <w:rPr>
          <w:rStyle w:val="c22c49"/>
          <w:i/>
          <w:iCs/>
          <w:color w:val="000000"/>
          <w:sz w:val="28"/>
          <w:szCs w:val="28"/>
        </w:rPr>
        <w:t>фарингиальный,</w:t>
      </w:r>
      <w:r>
        <w:rPr>
          <w:rStyle w:val="c0"/>
          <w:color w:val="000000"/>
          <w:sz w:val="28"/>
          <w:szCs w:val="28"/>
        </w:rPr>
        <w:t> глоточный способ образования звуков. Так произносятся глухие согласные звуки. Звонкие же звуки образуются на уровне гортани, этот способ звукообразования называют ларингиальным (гортанным). Гласные звуки произносятся с оттянутым кзади языком.</w:t>
      </w:r>
    </w:p>
    <w:p w:rsidR="00DC1B30" w:rsidRDefault="00DC1B30" w:rsidP="00DC1B30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t>Мягкое небо</w:t>
      </w:r>
      <w:r>
        <w:rPr>
          <w:rStyle w:val="c0"/>
          <w:color w:val="000000"/>
          <w:sz w:val="28"/>
          <w:szCs w:val="28"/>
        </w:rPr>
        <w:t> у детей укорочено. В речи мягкое небо приближается к задней стенке глотки, создавая небно-глоточное смыкание. Максимальное поднятие неба необходимо для произношения звуков А, С, уменьшается смыкание на звуки У, О, Э. У детей с ринолалией нарушена мышечная взаимосвязь всех мышц артикуляционного аппарата.</w:t>
      </w:r>
    </w:p>
    <w:p w:rsidR="00DC1B30" w:rsidRDefault="00DC1B30" w:rsidP="00DC1B30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lastRenderedPageBreak/>
        <w:t>Деформация зубочелюстной системы</w:t>
      </w:r>
      <w:r>
        <w:rPr>
          <w:rStyle w:val="c0"/>
          <w:color w:val="000000"/>
          <w:sz w:val="28"/>
          <w:szCs w:val="28"/>
        </w:rPr>
        <w:t> также создает условия для неправильного звукопроизношения. Открытый прикус, прогения, прогнатия не позволяют правильно артикулировать. Односторонние и двусторонние расщелины, укорочение мягкого неба затрудняют произношение звуков. У многих детей с ринолалией речь невнятна, т.к. формирующиеся звуки своеобразны по артикуляции и звучанию. Произношение многих согласных звуков особенно трудны для детей. Это звуки С, З, Ц, Ш, Ж, Ч ,Щ, которые надо произносить с одновременным ротовым выдохом, а у детей отсутствует направленная воздушная струя.</w:t>
      </w:r>
    </w:p>
    <w:p w:rsidR="00DC1B30" w:rsidRPr="00DC1B30" w:rsidRDefault="00DC1B30" w:rsidP="00DC1B30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  <w:sectPr w:rsidR="00DC1B30" w:rsidRPr="00DC1B30" w:rsidSect="00296FB3">
          <w:pgSz w:w="11910" w:h="16840"/>
          <w:pgMar w:top="1040" w:right="1020" w:bottom="1180" w:left="990" w:header="0" w:footer="918" w:gutter="0"/>
          <w:cols w:space="720"/>
        </w:sectPr>
      </w:pPr>
      <w:r>
        <w:rPr>
          <w:rStyle w:val="c0"/>
          <w:color w:val="000000"/>
          <w:sz w:val="28"/>
          <w:szCs w:val="28"/>
        </w:rPr>
        <w:t>Таким образом, в структуре речевой деятельности при ринолалии дефект фонетико-фонематического строя речи является ведущим. Первичны нарушения фонетического строя речи, который накладывает отпечаток на формирование фонематического слуха и лексико-грамматического строя речи. Ринолалия может сочетаться с другими речевыми нарушениями – дизартрией, общим недоразвитием речи, заиканием. </w:t>
      </w:r>
    </w:p>
    <w:p w:rsidR="00DC1B30" w:rsidRDefault="00DC1B30"/>
    <w:sectPr w:rsidR="00DC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30"/>
    <w:rsid w:val="00D449A6"/>
    <w:rsid w:val="00D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C618-DA45-49AB-A9FF-181AD483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uiPriority w:val="99"/>
    <w:rsid w:val="00DC1B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uiPriority w:val="99"/>
    <w:rsid w:val="00DC1B30"/>
    <w:rPr>
      <w:rFonts w:cs="Times New Roman"/>
    </w:rPr>
  </w:style>
  <w:style w:type="character" w:customStyle="1" w:styleId="c65c22">
    <w:name w:val="c65 c22"/>
    <w:uiPriority w:val="99"/>
    <w:rsid w:val="00DC1B30"/>
    <w:rPr>
      <w:rFonts w:cs="Times New Roman"/>
    </w:rPr>
  </w:style>
  <w:style w:type="character" w:customStyle="1" w:styleId="c2c49c123">
    <w:name w:val="c2 c49 c123"/>
    <w:uiPriority w:val="99"/>
    <w:rsid w:val="00DC1B30"/>
    <w:rPr>
      <w:rFonts w:cs="Times New Roman"/>
    </w:rPr>
  </w:style>
  <w:style w:type="character" w:customStyle="1" w:styleId="c0">
    <w:name w:val="c0"/>
    <w:rsid w:val="00DC1B30"/>
    <w:rPr>
      <w:rFonts w:cs="Times New Roman"/>
    </w:rPr>
  </w:style>
  <w:style w:type="paragraph" w:customStyle="1" w:styleId="c13">
    <w:name w:val="c13"/>
    <w:basedOn w:val="a"/>
    <w:uiPriority w:val="99"/>
    <w:rsid w:val="00DC1B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c49">
    <w:name w:val="c22 c49"/>
    <w:uiPriority w:val="99"/>
    <w:rsid w:val="00DC1B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>HP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2023-05-17T09:59:00Z</dcterms:created>
  <dcterms:modified xsi:type="dcterms:W3CDTF">2023-05-17T10:00:00Z</dcterms:modified>
</cp:coreProperties>
</file>